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D0" w:rsidRDefault="00517C62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182BAB3" wp14:editId="3F4156B2">
            <wp:simplePos x="0" y="0"/>
            <wp:positionH relativeFrom="column">
              <wp:posOffset>-209550</wp:posOffset>
            </wp:positionH>
            <wp:positionV relativeFrom="paragraph">
              <wp:posOffset>3904615</wp:posOffset>
            </wp:positionV>
            <wp:extent cx="6496050" cy="4907915"/>
            <wp:effectExtent l="0" t="0" r="0" b="6985"/>
            <wp:wrapTight wrapText="bothSides">
              <wp:wrapPolygon edited="0">
                <wp:start x="0" y="0"/>
                <wp:lineTo x="0" y="21547"/>
                <wp:lineTo x="21537" y="21547"/>
                <wp:lineTo x="21537" y="0"/>
                <wp:lineTo x="0" y="0"/>
              </wp:wrapPolygon>
            </wp:wrapTight>
            <wp:docPr id="4" name="il_fi" descr="http://wac.450f.edgecastcdn.net/80450F/wjon.com/files/2011/09/michele_bachmann_kissing_babies_getty-630x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c.450f.edgecastcdn.net/80450F/wjon.com/files/2011/09/michele_bachmann_kissing_babies_getty-630x47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90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B8CFEBA" wp14:editId="7B150C38">
            <wp:simplePos x="0" y="0"/>
            <wp:positionH relativeFrom="column">
              <wp:posOffset>-247650</wp:posOffset>
            </wp:positionH>
            <wp:positionV relativeFrom="paragraph">
              <wp:posOffset>-590550</wp:posOffset>
            </wp:positionV>
            <wp:extent cx="6646545" cy="4343400"/>
            <wp:effectExtent l="0" t="0" r="1905" b="0"/>
            <wp:wrapTight wrapText="bothSides">
              <wp:wrapPolygon edited="0">
                <wp:start x="0" y="0"/>
                <wp:lineTo x="0" y="21505"/>
                <wp:lineTo x="21544" y="21505"/>
                <wp:lineTo x="21544" y="0"/>
                <wp:lineTo x="0" y="0"/>
              </wp:wrapPolygon>
            </wp:wrapTight>
            <wp:docPr id="3" name="il_fi" descr="http://www.washingtonpost.com/rf/image_606w/2010-2019/WashingtonPost/2011/09/20/National-Politics/Images/Gingrich_2012_07c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shingtonpost.com/rf/image_606w/2010-2019/WashingtonPost/2011/09/20/National-Politics/Images/Gingrich_2012_07c3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5A19" w:rsidRDefault="00A934D0"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4320540</wp:posOffset>
            </wp:positionV>
            <wp:extent cx="6896100" cy="4137660"/>
            <wp:effectExtent l="0" t="0" r="0" b="0"/>
            <wp:wrapTight wrapText="bothSides">
              <wp:wrapPolygon edited="0">
                <wp:start x="0" y="0"/>
                <wp:lineTo x="0" y="21481"/>
                <wp:lineTo x="21540" y="21481"/>
                <wp:lineTo x="21540" y="0"/>
                <wp:lineTo x="0" y="0"/>
              </wp:wrapPolygon>
            </wp:wrapTight>
            <wp:docPr id="2" name="il_fi" descr="http://zoomnews.info/wp-content/uploads/2011/09/rick_perry_supporter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zoomnews.info/wp-content/uploads/2011/09/rick_perry_supporters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41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-209550</wp:posOffset>
            </wp:positionV>
            <wp:extent cx="6782435" cy="4114800"/>
            <wp:effectExtent l="0" t="0" r="0" b="0"/>
            <wp:wrapTight wrapText="bothSides">
              <wp:wrapPolygon edited="0">
                <wp:start x="0" y="0"/>
                <wp:lineTo x="0" y="21500"/>
                <wp:lineTo x="21537" y="21500"/>
                <wp:lineTo x="21537" y="0"/>
                <wp:lineTo x="0" y="0"/>
              </wp:wrapPolygon>
            </wp:wrapTight>
            <wp:docPr id="1" name="il_fi" descr="http://reddogreport.com/wp-content/uploads/2010/11/Romney-Crowd-600x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ddogreport.com/wp-content/uploads/2010/11/Romney-Crowd-600x3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243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5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D0"/>
    <w:rsid w:val="00395A19"/>
    <w:rsid w:val="00517C62"/>
    <w:rsid w:val="00A9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2011-11-01T23:49:00Z</dcterms:created>
  <dcterms:modified xsi:type="dcterms:W3CDTF">2011-11-02T00:00:00Z</dcterms:modified>
</cp:coreProperties>
</file>